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753" w:rsidRDefault="00744928">
      <w:pPr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t>How to – Resource guide to run an Age Allies Workshop</w:t>
      </w:r>
    </w:p>
    <w:p w:rsidR="00727753" w:rsidRDefault="00727753" w:rsidP="00727753">
      <w:pPr>
        <w:jc w:val="center"/>
        <w:rPr>
          <w:sz w:val="40"/>
          <w:szCs w:val="40"/>
          <w:lang w:val="en-GB"/>
        </w:rPr>
      </w:pPr>
      <w:r w:rsidRPr="00866B07">
        <w:rPr>
          <w:sz w:val="40"/>
          <w:szCs w:val="40"/>
          <w:lang w:val="en-GB"/>
        </w:rPr>
        <w:t>Welcome to the AGE ALLIES Workshop</w:t>
      </w:r>
    </w:p>
    <w:p w:rsidR="00727753" w:rsidRPr="00866B07" w:rsidRDefault="00727753" w:rsidP="00727753">
      <w:pPr>
        <w:rPr>
          <w:sz w:val="32"/>
          <w:szCs w:val="32"/>
          <w:lang w:val="en-GB"/>
        </w:rPr>
      </w:pPr>
      <w:r w:rsidRPr="00866B07">
        <w:rPr>
          <w:sz w:val="32"/>
          <w:szCs w:val="32"/>
          <w:lang w:val="en-GB"/>
        </w:rPr>
        <w:t>We have three things we would like you to do before we begin:</w:t>
      </w:r>
    </w:p>
    <w:p w:rsidR="00727753" w:rsidRPr="007A451D" w:rsidRDefault="00727753" w:rsidP="00727753">
      <w:pPr>
        <w:pStyle w:val="ListParagraph"/>
        <w:numPr>
          <w:ilvl w:val="0"/>
          <w:numId w:val="2"/>
        </w:numPr>
        <w:rPr>
          <w:sz w:val="32"/>
          <w:szCs w:val="32"/>
          <w:lang w:val="en-GB"/>
        </w:rPr>
      </w:pPr>
      <w:r w:rsidRPr="007A451D">
        <w:rPr>
          <w:sz w:val="32"/>
          <w:szCs w:val="32"/>
          <w:lang w:val="en-GB"/>
        </w:rPr>
        <w:t>Please make your own name badge.</w:t>
      </w:r>
    </w:p>
    <w:p w:rsidR="00727753" w:rsidRPr="007A451D" w:rsidRDefault="00727753" w:rsidP="00727753">
      <w:pPr>
        <w:pStyle w:val="ListParagraph"/>
        <w:numPr>
          <w:ilvl w:val="0"/>
          <w:numId w:val="2"/>
        </w:numPr>
        <w:rPr>
          <w:sz w:val="32"/>
          <w:szCs w:val="32"/>
          <w:lang w:val="en-GB"/>
        </w:rPr>
      </w:pPr>
      <w:r w:rsidRPr="007A451D">
        <w:rPr>
          <w:sz w:val="32"/>
          <w:szCs w:val="32"/>
          <w:lang w:val="en-GB"/>
        </w:rPr>
        <w:t>Please complete the first three headings on the “Entry Board”.</w:t>
      </w:r>
    </w:p>
    <w:p w:rsidR="00727753" w:rsidRPr="00866B07" w:rsidRDefault="00727753" w:rsidP="00727753">
      <w:pPr>
        <w:pStyle w:val="ListParagraph"/>
        <w:numPr>
          <w:ilvl w:val="0"/>
          <w:numId w:val="2"/>
        </w:numPr>
        <w:rPr>
          <w:sz w:val="32"/>
          <w:szCs w:val="32"/>
          <w:lang w:val="en-GB"/>
        </w:rPr>
      </w:pPr>
      <w:r w:rsidRPr="00866B07">
        <w:rPr>
          <w:sz w:val="32"/>
          <w:szCs w:val="32"/>
          <w:lang w:val="en-GB"/>
        </w:rPr>
        <w:t>Please use the voting slip attached by putting a cross</w:t>
      </w:r>
      <w:r w:rsidRPr="00866B07">
        <w:rPr>
          <w:sz w:val="40"/>
          <w:szCs w:val="40"/>
          <w:lang w:val="en-GB"/>
        </w:rPr>
        <w:t xml:space="preserve"> X</w:t>
      </w:r>
      <w:r w:rsidRPr="00866B07">
        <w:rPr>
          <w:sz w:val="32"/>
          <w:szCs w:val="32"/>
          <w:lang w:val="en-GB"/>
        </w:rPr>
        <w:t xml:space="preserve"> in the box next to the image which most closely matches your reason for being here. Fold the slip and post in the ballot box. Please be honest – no one will know it was you!</w:t>
      </w:r>
    </w:p>
    <w:p w:rsidR="00727753" w:rsidRPr="00866B07" w:rsidRDefault="00727753" w:rsidP="00727753">
      <w:pPr>
        <w:pStyle w:val="ListParagraph"/>
        <w:numPr>
          <w:ilvl w:val="1"/>
          <w:numId w:val="2"/>
        </w:numPr>
        <w:rPr>
          <w:sz w:val="32"/>
          <w:szCs w:val="32"/>
          <w:lang w:val="en-GB"/>
        </w:rPr>
      </w:pPr>
      <w:r w:rsidRPr="00866B07">
        <w:rPr>
          <w:sz w:val="32"/>
          <w:szCs w:val="32"/>
          <w:lang w:val="en-GB"/>
        </w:rPr>
        <w:t>Holiday maker – here for respite from “real” work!</w:t>
      </w:r>
    </w:p>
    <w:p w:rsidR="00727753" w:rsidRDefault="00727753" w:rsidP="00727753">
      <w:pPr>
        <w:pStyle w:val="ListParagraph"/>
        <w:numPr>
          <w:ilvl w:val="1"/>
          <w:numId w:val="2"/>
        </w:numPr>
        <w:rPr>
          <w:sz w:val="32"/>
          <w:szCs w:val="32"/>
          <w:lang w:val="en-GB"/>
        </w:rPr>
      </w:pPr>
      <w:r w:rsidRPr="00866B07">
        <w:rPr>
          <w:sz w:val="32"/>
          <w:szCs w:val="32"/>
          <w:lang w:val="en-GB"/>
        </w:rPr>
        <w:t xml:space="preserve">Prisoner – here because you have been told to come but </w:t>
      </w:r>
      <w:r>
        <w:rPr>
          <w:sz w:val="32"/>
          <w:szCs w:val="32"/>
          <w:lang w:val="en-GB"/>
        </w:rPr>
        <w:t xml:space="preserve">really think </w:t>
      </w:r>
      <w:r w:rsidRPr="00866B07">
        <w:rPr>
          <w:sz w:val="32"/>
          <w:szCs w:val="32"/>
          <w:lang w:val="en-GB"/>
        </w:rPr>
        <w:t xml:space="preserve">your time would be </w:t>
      </w:r>
      <w:r>
        <w:rPr>
          <w:sz w:val="32"/>
          <w:szCs w:val="32"/>
          <w:lang w:val="en-GB"/>
        </w:rPr>
        <w:t xml:space="preserve">much </w:t>
      </w:r>
      <w:r w:rsidRPr="00866B07">
        <w:rPr>
          <w:sz w:val="32"/>
          <w:szCs w:val="32"/>
          <w:lang w:val="en-GB"/>
        </w:rPr>
        <w:t>better spent doing “real” work!</w:t>
      </w:r>
    </w:p>
    <w:p w:rsidR="00727753" w:rsidRDefault="00727753" w:rsidP="00727753">
      <w:pPr>
        <w:pStyle w:val="ListParagraph"/>
        <w:numPr>
          <w:ilvl w:val="1"/>
          <w:numId w:val="2"/>
        </w:numPr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Sponge – here to absorb and learn as much as you can!</w:t>
      </w:r>
    </w:p>
    <w:p w:rsidR="00727753" w:rsidRDefault="00727753" w:rsidP="00727753">
      <w:pPr>
        <w:jc w:val="center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 xml:space="preserve">If you can’t find something or need any help please ask a facilitator. </w:t>
      </w:r>
    </w:p>
    <w:p w:rsidR="00727753" w:rsidRPr="00497230" w:rsidRDefault="00727753" w:rsidP="00727753">
      <w:pPr>
        <w:jc w:val="center"/>
        <w:rPr>
          <w:sz w:val="40"/>
          <w:szCs w:val="40"/>
          <w:lang w:val="en-GB"/>
        </w:rPr>
      </w:pPr>
      <w:r w:rsidRPr="00497230">
        <w:rPr>
          <w:sz w:val="40"/>
          <w:szCs w:val="40"/>
          <w:lang w:val="en-GB"/>
        </w:rPr>
        <w:t>Thank you!</w:t>
      </w:r>
    </w:p>
    <w:p w:rsidR="00744928" w:rsidRDefault="00744928">
      <w:pPr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br w:type="page"/>
      </w:r>
    </w:p>
    <w:p w:rsidR="00727753" w:rsidRPr="00727753" w:rsidRDefault="00727753">
      <w:pPr>
        <w:rPr>
          <w:rFonts w:ascii="Arial" w:hAnsi="Arial" w:cs="Arial"/>
          <w:sz w:val="28"/>
          <w:szCs w:val="28"/>
          <w:lang w:val="en-GB"/>
        </w:rPr>
      </w:pPr>
    </w:p>
    <w:p w:rsidR="00AB6255" w:rsidRPr="002D70A0" w:rsidRDefault="00792391">
      <w:pPr>
        <w:rPr>
          <w:rFonts w:ascii="Arial" w:hAnsi="Arial" w:cs="Arial"/>
          <w:b/>
          <w:sz w:val="32"/>
          <w:szCs w:val="32"/>
          <w:lang w:val="en-GB"/>
        </w:rPr>
      </w:pPr>
      <w:r w:rsidRPr="002D70A0">
        <w:rPr>
          <w:rFonts w:ascii="Arial" w:hAnsi="Arial" w:cs="Arial"/>
          <w:b/>
          <w:sz w:val="32"/>
          <w:szCs w:val="32"/>
          <w:lang w:val="en-GB"/>
        </w:rPr>
        <w:t>Workshop aims and objectives.</w:t>
      </w:r>
    </w:p>
    <w:p w:rsidR="00792391" w:rsidRPr="00727753" w:rsidRDefault="00792391">
      <w:p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>Internal promotional material – pro-forma emails etc.</w:t>
      </w:r>
    </w:p>
    <w:p w:rsidR="00AB6255" w:rsidRPr="00727753" w:rsidRDefault="00AB6255">
      <w:p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>Fun with scissors and glue!</w:t>
      </w:r>
    </w:p>
    <w:p w:rsidR="00AB6255" w:rsidRDefault="00AB6255" w:rsidP="00AB6255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>Timeline</w:t>
      </w:r>
      <w:r w:rsidR="000E7C3E" w:rsidRPr="00727753">
        <w:rPr>
          <w:rFonts w:ascii="Arial" w:hAnsi="Arial" w:cs="Arial"/>
          <w:sz w:val="28"/>
          <w:szCs w:val="28"/>
          <w:lang w:val="en-GB"/>
        </w:rPr>
        <w:t>: How old is old</w:t>
      </w:r>
    </w:p>
    <w:p w:rsidR="002D70A0" w:rsidRPr="00727753" w:rsidRDefault="002D70A0" w:rsidP="002D70A0">
      <w:pPr>
        <w:pStyle w:val="ListParagraph"/>
        <w:rPr>
          <w:rFonts w:ascii="Arial" w:hAnsi="Arial" w:cs="Arial"/>
          <w:sz w:val="28"/>
          <w:szCs w:val="28"/>
          <w:lang w:val="en-GB"/>
        </w:rPr>
      </w:pPr>
    </w:p>
    <w:p w:rsidR="000E7C3E" w:rsidRPr="00727753" w:rsidRDefault="000E7C3E" w:rsidP="000E7C3E">
      <w:pPr>
        <w:pStyle w:val="ListParagraph"/>
        <w:numPr>
          <w:ilvl w:val="1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 xml:space="preserve">Looks at </w:t>
      </w:r>
      <w:proofErr w:type="spellStart"/>
      <w:r w:rsidRPr="00727753">
        <w:rPr>
          <w:rFonts w:ascii="Arial" w:hAnsi="Arial" w:cs="Arial"/>
          <w:sz w:val="28"/>
          <w:szCs w:val="28"/>
          <w:lang w:val="en-GB"/>
        </w:rPr>
        <w:t>catagorisation</w:t>
      </w:r>
      <w:proofErr w:type="spellEnd"/>
      <w:r w:rsidRPr="00727753">
        <w:rPr>
          <w:rFonts w:ascii="Arial" w:hAnsi="Arial" w:cs="Arial"/>
          <w:sz w:val="28"/>
          <w:szCs w:val="28"/>
          <w:lang w:val="en-GB"/>
        </w:rPr>
        <w:t>. What age is old and what is that “definition” of old based upon? Where do our ideas about what old is come from?</w:t>
      </w:r>
    </w:p>
    <w:p w:rsidR="00AC124C" w:rsidRPr="00727753" w:rsidRDefault="00AC124C" w:rsidP="00AC124C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727753">
        <w:rPr>
          <w:rFonts w:ascii="Arial" w:hAnsi="Arial" w:cs="Arial"/>
          <w:sz w:val="28"/>
          <w:szCs w:val="28"/>
        </w:rPr>
        <w:t>physical and cognitive functioning is assumed to decline with age</w:t>
      </w:r>
    </w:p>
    <w:p w:rsidR="00AC124C" w:rsidRDefault="00AC124C" w:rsidP="00AC124C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727753">
        <w:rPr>
          <w:rFonts w:ascii="Arial" w:hAnsi="Arial" w:cs="Arial"/>
          <w:sz w:val="28"/>
          <w:szCs w:val="28"/>
        </w:rPr>
        <w:lastRenderedPageBreak/>
        <w:t>Other commonly held perceptions are that older people lack creativity, they are unable to learn new skills, are unproductive, a burden on family and society, and they are ill, frail, dependent, asexual, and lonely and socially isolated</w:t>
      </w:r>
    </w:p>
    <w:p w:rsidR="002D70A0" w:rsidRPr="00727753" w:rsidRDefault="002D70A0" w:rsidP="002D70A0">
      <w:pPr>
        <w:pStyle w:val="ListParagraph"/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  <w:sz w:val="28"/>
          <w:szCs w:val="28"/>
        </w:rPr>
      </w:pPr>
    </w:p>
    <w:p w:rsidR="00AB6255" w:rsidRPr="00727753" w:rsidRDefault="000E7C3E" w:rsidP="00AB6255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 xml:space="preserve">Timeline </w:t>
      </w:r>
      <w:r w:rsidR="00AB6255" w:rsidRPr="00727753">
        <w:rPr>
          <w:rFonts w:ascii="Arial" w:hAnsi="Arial" w:cs="Arial"/>
          <w:sz w:val="28"/>
          <w:szCs w:val="28"/>
          <w:lang w:val="en-GB"/>
        </w:rPr>
        <w:t>Selfies</w:t>
      </w:r>
    </w:p>
    <w:p w:rsidR="000E7C3E" w:rsidRPr="00727753" w:rsidRDefault="000E7C3E" w:rsidP="000E7C3E">
      <w:pPr>
        <w:pStyle w:val="ListParagraph"/>
        <w:numPr>
          <w:ilvl w:val="1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>Looks at stereotyping. How we assess someone’s age on visual appearance and the assumptions we make about them.</w:t>
      </w:r>
    </w:p>
    <w:p w:rsidR="00904A7E" w:rsidRPr="00727753" w:rsidRDefault="00904A7E" w:rsidP="000E7C3E">
      <w:pPr>
        <w:pStyle w:val="ListParagraph"/>
        <w:numPr>
          <w:ilvl w:val="1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>How and why do we stereotype</w:t>
      </w:r>
      <w:r w:rsidR="00EC0B88" w:rsidRPr="00727753">
        <w:rPr>
          <w:rFonts w:ascii="Arial" w:hAnsi="Arial" w:cs="Arial"/>
          <w:sz w:val="28"/>
          <w:szCs w:val="28"/>
          <w:lang w:val="en-GB"/>
        </w:rPr>
        <w:t xml:space="preserve"> </w:t>
      </w:r>
    </w:p>
    <w:p w:rsidR="006A06CA" w:rsidRPr="00727753" w:rsidRDefault="006A06CA" w:rsidP="006A06CA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727753">
        <w:rPr>
          <w:rFonts w:ascii="Arial" w:hAnsi="Arial" w:cs="Arial"/>
          <w:sz w:val="28"/>
          <w:szCs w:val="28"/>
        </w:rPr>
        <w:t>self-categorization theory (age-based stereotyping and differentiation reflects a psychologically “sensible” use of age category boundaries to organize expectations about who does and does not share one’s own views, interests, and identity)</w:t>
      </w:r>
    </w:p>
    <w:p w:rsidR="006A06CA" w:rsidRPr="00727753" w:rsidRDefault="006A06CA" w:rsidP="00DC6C93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727753">
        <w:rPr>
          <w:rFonts w:ascii="Arial" w:hAnsi="Arial" w:cs="Arial"/>
          <w:sz w:val="28"/>
          <w:szCs w:val="28"/>
        </w:rPr>
        <w:t>m</w:t>
      </w:r>
      <w:r w:rsidR="00DC6C93" w:rsidRPr="00727753">
        <w:rPr>
          <w:rFonts w:ascii="Arial" w:hAnsi="Arial" w:cs="Arial"/>
          <w:sz w:val="28"/>
          <w:szCs w:val="28"/>
        </w:rPr>
        <w:t>odernization theory (modern capitalist economies have marginalized older people)</w:t>
      </w:r>
    </w:p>
    <w:p w:rsidR="00DC6C93" w:rsidRPr="00727753" w:rsidRDefault="00DC6C93" w:rsidP="00DC6C93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727753">
        <w:rPr>
          <w:rFonts w:ascii="Arial" w:hAnsi="Arial" w:cs="Arial"/>
          <w:sz w:val="28"/>
          <w:szCs w:val="28"/>
        </w:rPr>
        <w:t>Social identity theory (younger people are motivated to gain positive distinctiveness from older out-groups by asserting higher status and more valued characteristics for younger people)</w:t>
      </w:r>
    </w:p>
    <w:p w:rsidR="00DC6C93" w:rsidRPr="00727753" w:rsidRDefault="00DC6C93" w:rsidP="00DC6C93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727753">
        <w:rPr>
          <w:rFonts w:ascii="Arial" w:hAnsi="Arial" w:cs="Arial"/>
          <w:sz w:val="28"/>
          <w:szCs w:val="28"/>
        </w:rPr>
        <w:t>Intergroup threat theory (older people are perceived to pose a threat to society by being a burden on health care and welfare resources)</w:t>
      </w:r>
    </w:p>
    <w:p w:rsidR="00DC6C93" w:rsidRPr="00727753" w:rsidRDefault="00DC6C93" w:rsidP="00DC6C93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727753">
        <w:rPr>
          <w:rFonts w:ascii="Arial" w:hAnsi="Arial" w:cs="Arial"/>
          <w:sz w:val="28"/>
          <w:szCs w:val="28"/>
        </w:rPr>
        <w:t>terror management theory (age prejudices arise out of a fear of our own mortality)</w:t>
      </w:r>
    </w:p>
    <w:p w:rsidR="006A06CA" w:rsidRPr="00727753" w:rsidRDefault="006A06CA" w:rsidP="000E7C3E">
      <w:pPr>
        <w:pStyle w:val="ListParagraph"/>
        <w:numPr>
          <w:ilvl w:val="1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>Stereotype threat</w:t>
      </w:r>
    </w:p>
    <w:p w:rsidR="006A06CA" w:rsidRPr="00727753" w:rsidRDefault="006A06CA" w:rsidP="000E7C3E">
      <w:pPr>
        <w:pStyle w:val="ListParagraph"/>
        <w:numPr>
          <w:ilvl w:val="1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>Stereotype embodiment</w:t>
      </w:r>
    </w:p>
    <w:p w:rsidR="00AB6255" w:rsidRPr="00727753" w:rsidRDefault="000E7C3E" w:rsidP="00AB6255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 xml:space="preserve">Old </w:t>
      </w:r>
      <w:r w:rsidR="00AB6255" w:rsidRPr="00727753">
        <w:rPr>
          <w:rFonts w:ascii="Arial" w:hAnsi="Arial" w:cs="Arial"/>
          <w:sz w:val="28"/>
          <w:szCs w:val="28"/>
          <w:lang w:val="en-GB"/>
        </w:rPr>
        <w:t xml:space="preserve">Words </w:t>
      </w:r>
    </w:p>
    <w:p w:rsidR="000E7C3E" w:rsidRPr="00727753" w:rsidRDefault="000E7C3E" w:rsidP="000E7C3E">
      <w:pPr>
        <w:pStyle w:val="ListParagraph"/>
        <w:numPr>
          <w:ilvl w:val="1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 xml:space="preserve">Looks at the language associated with older age. </w:t>
      </w:r>
    </w:p>
    <w:p w:rsidR="000E7C3E" w:rsidRPr="00727753" w:rsidRDefault="000E7C3E" w:rsidP="000E7C3E">
      <w:pPr>
        <w:pStyle w:val="ListParagraph"/>
        <w:numPr>
          <w:ilvl w:val="2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 xml:space="preserve">Is this language positive or negative and what effect does it’s use have </w:t>
      </w:r>
      <w:r w:rsidR="006A06CA" w:rsidRPr="00727753">
        <w:rPr>
          <w:rFonts w:ascii="Arial" w:hAnsi="Arial" w:cs="Arial"/>
          <w:sz w:val="28"/>
          <w:szCs w:val="28"/>
          <w:lang w:val="en-GB"/>
        </w:rPr>
        <w:t>up</w:t>
      </w:r>
      <w:r w:rsidRPr="00727753">
        <w:rPr>
          <w:rFonts w:ascii="Arial" w:hAnsi="Arial" w:cs="Arial"/>
          <w:sz w:val="28"/>
          <w:szCs w:val="28"/>
          <w:lang w:val="en-GB"/>
        </w:rPr>
        <w:t>on ourselves as well as on older people?</w:t>
      </w:r>
    </w:p>
    <w:p w:rsidR="00AB6255" w:rsidRPr="00727753" w:rsidRDefault="00AB6255" w:rsidP="00AB6255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>Close Encounters</w:t>
      </w:r>
    </w:p>
    <w:p w:rsidR="00904A7E" w:rsidRPr="00727753" w:rsidRDefault="00904A7E" w:rsidP="00904A7E">
      <w:pPr>
        <w:pStyle w:val="ListParagraph"/>
        <w:numPr>
          <w:ilvl w:val="1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>Benevolent and hostile ageism</w:t>
      </w:r>
    </w:p>
    <w:p w:rsidR="00904A7E" w:rsidRPr="00727753" w:rsidRDefault="00904A7E" w:rsidP="00904A7E">
      <w:pPr>
        <w:pStyle w:val="ListParagraph"/>
        <w:numPr>
          <w:ilvl w:val="1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>Stereotype threat</w:t>
      </w:r>
    </w:p>
    <w:p w:rsidR="00904A7E" w:rsidRPr="00727753" w:rsidRDefault="00904A7E" w:rsidP="00904A7E">
      <w:pPr>
        <w:pStyle w:val="ListParagraph"/>
        <w:numPr>
          <w:ilvl w:val="1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>How does it feel?</w:t>
      </w:r>
    </w:p>
    <w:p w:rsidR="00AB6255" w:rsidRPr="00727753" w:rsidRDefault="00AB6255" w:rsidP="00AB6255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>The Way Forward</w:t>
      </w:r>
    </w:p>
    <w:p w:rsidR="00AB6255" w:rsidRPr="00727753" w:rsidRDefault="00AB6255" w:rsidP="00AB6255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>Letter from your Future Self</w:t>
      </w:r>
      <w:r w:rsidR="00792391" w:rsidRPr="00727753">
        <w:rPr>
          <w:rFonts w:ascii="Arial" w:hAnsi="Arial" w:cs="Arial"/>
          <w:sz w:val="28"/>
          <w:szCs w:val="28"/>
          <w:lang w:val="en-GB"/>
        </w:rPr>
        <w:t xml:space="preserve"> </w:t>
      </w:r>
    </w:p>
    <w:p w:rsidR="00792391" w:rsidRDefault="00792391" w:rsidP="00AB6255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  <w:lang w:val="en-GB"/>
        </w:rPr>
      </w:pPr>
      <w:r w:rsidRPr="00727753">
        <w:rPr>
          <w:rFonts w:ascii="Arial" w:hAnsi="Arial" w:cs="Arial"/>
          <w:sz w:val="28"/>
          <w:szCs w:val="28"/>
          <w:lang w:val="en-GB"/>
        </w:rPr>
        <w:t>Board Game</w:t>
      </w:r>
    </w:p>
    <w:p w:rsidR="00744928" w:rsidRDefault="00744928">
      <w:pPr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br w:type="page"/>
      </w:r>
    </w:p>
    <w:p w:rsidR="00744928" w:rsidRPr="00744928" w:rsidRDefault="00744928" w:rsidP="00744928">
      <w:pPr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sz w:val="28"/>
          <w:szCs w:val="28"/>
          <w:lang w:val="en-GB"/>
        </w:rPr>
        <w:t>Questions for Group Discussions</w:t>
      </w:r>
    </w:p>
    <w:tbl>
      <w:tblPr>
        <w:tblW w:w="0" w:type="auto"/>
        <w:tblBorders>
          <w:top w:val="single" w:sz="6" w:space="0" w:color="CFD5E4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  <w:gridCol w:w="318"/>
        <w:gridCol w:w="318"/>
        <w:gridCol w:w="318"/>
        <w:gridCol w:w="318"/>
        <w:gridCol w:w="318"/>
      </w:tblGrid>
      <w:tr w:rsidR="00FF478F" w:rsidRPr="002D70A0" w:rsidTr="00744928"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  <w:hideMark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  <w:r w:rsidRPr="002D70A0">
              <w:rPr>
                <w:rFonts w:ascii="Arial" w:eastAsia="Times New Roman" w:hAnsi="Arial" w:cs="Arial"/>
                <w:color w:val="2A2A2A"/>
                <w:sz w:val="28"/>
                <w:szCs w:val="28"/>
              </w:rPr>
              <w:lastRenderedPageBreak/>
              <w:t>1. It is good to tell old people that they are too old to do certain things; otherwise they might get their feelings hurt when they eventually fail.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</w:tr>
      <w:tr w:rsidR="00FF478F" w:rsidRPr="002D70A0" w:rsidTr="00744928"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  <w:hideMark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  <w:r w:rsidRPr="002D70A0">
              <w:rPr>
                <w:rFonts w:ascii="Arial" w:eastAsia="Times New Roman" w:hAnsi="Arial" w:cs="Arial"/>
                <w:color w:val="2A2A2A"/>
                <w:sz w:val="28"/>
                <w:szCs w:val="28"/>
              </w:rPr>
              <w:t>2. Even if they want to, old people shouldn’t be allowed to work because they have already paid their debt to society.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</w:tr>
      <w:tr w:rsidR="00FF478F" w:rsidRPr="002D70A0" w:rsidTr="00744928"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  <w:hideMark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  <w:r w:rsidRPr="002D70A0">
              <w:rPr>
                <w:rFonts w:ascii="Arial" w:eastAsia="Times New Roman" w:hAnsi="Arial" w:cs="Arial"/>
                <w:color w:val="2A2A2A"/>
                <w:sz w:val="28"/>
                <w:szCs w:val="28"/>
              </w:rPr>
              <w:t>3. Even if they want to, old people shouldn’t be allowed to work because they are fragile and may get sick.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</w:tr>
      <w:tr w:rsidR="00FF478F" w:rsidRPr="002D70A0" w:rsidTr="00744928"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  <w:hideMark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  <w:r w:rsidRPr="002D70A0">
              <w:rPr>
                <w:rFonts w:ascii="Arial" w:eastAsia="Times New Roman" w:hAnsi="Arial" w:cs="Arial"/>
                <w:color w:val="2A2A2A"/>
                <w:sz w:val="28"/>
                <w:szCs w:val="28"/>
              </w:rPr>
              <w:t>4. It is good to speak slowly to old people because it may take them a while to understand things that are said to them.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</w:tr>
      <w:tr w:rsidR="00FF478F" w:rsidRPr="002D70A0" w:rsidTr="00744928"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  <w:hideMark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  <w:r w:rsidRPr="002D70A0">
              <w:rPr>
                <w:rFonts w:ascii="Arial" w:eastAsia="Times New Roman" w:hAnsi="Arial" w:cs="Arial"/>
                <w:color w:val="2A2A2A"/>
                <w:sz w:val="28"/>
                <w:szCs w:val="28"/>
              </w:rPr>
              <w:t>5. People should shield older adults from sad news because they are easily moved to tears.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</w:tr>
      <w:tr w:rsidR="00FF478F" w:rsidRPr="002D70A0" w:rsidTr="00744928"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  <w:hideMark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  <w:r w:rsidRPr="002D70A0">
              <w:rPr>
                <w:rFonts w:ascii="Arial" w:eastAsia="Times New Roman" w:hAnsi="Arial" w:cs="Arial"/>
                <w:color w:val="2A2A2A"/>
                <w:sz w:val="28"/>
                <w:szCs w:val="28"/>
              </w:rPr>
              <w:t>6. Older people need to be protected from the harsh realities of society.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</w:tr>
      <w:tr w:rsidR="00FF478F" w:rsidRPr="002D70A0" w:rsidTr="00744928"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  <w:hideMark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  <w:r w:rsidRPr="002D70A0">
              <w:rPr>
                <w:rFonts w:ascii="Arial" w:eastAsia="Times New Roman" w:hAnsi="Arial" w:cs="Arial"/>
                <w:color w:val="2A2A2A"/>
                <w:sz w:val="28"/>
                <w:szCs w:val="28"/>
              </w:rPr>
              <w:t>7. It is helpful to repeat things to old people because they rarely understand the first time.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</w:tr>
      <w:tr w:rsidR="00FF478F" w:rsidRPr="002D70A0" w:rsidTr="00744928"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  <w:hideMark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  <w:r w:rsidRPr="002D70A0">
              <w:rPr>
                <w:rFonts w:ascii="Arial" w:eastAsia="Times New Roman" w:hAnsi="Arial" w:cs="Arial"/>
                <w:color w:val="2A2A2A"/>
                <w:sz w:val="28"/>
                <w:szCs w:val="28"/>
              </w:rPr>
              <w:t>8. Even though they do not ask for help, older people should always be offered help.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</w:tr>
      <w:tr w:rsidR="00FF478F" w:rsidRPr="002D70A0" w:rsidTr="00744928"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  <w:hideMark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  <w:r w:rsidRPr="002D70A0">
              <w:rPr>
                <w:rFonts w:ascii="Arial" w:eastAsia="Times New Roman" w:hAnsi="Arial" w:cs="Arial"/>
                <w:color w:val="2A2A2A"/>
                <w:sz w:val="28"/>
                <w:szCs w:val="28"/>
              </w:rPr>
              <w:t>9. Even if they do not ask for help, old people should be helped with their groceries.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</w:tr>
      <w:tr w:rsidR="00FF478F" w:rsidRPr="002D70A0" w:rsidTr="00744928"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  <w:hideMark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  <w:r w:rsidRPr="002D70A0">
              <w:rPr>
                <w:rFonts w:ascii="Arial" w:eastAsia="Times New Roman" w:hAnsi="Arial" w:cs="Arial"/>
                <w:color w:val="2A2A2A"/>
                <w:sz w:val="28"/>
                <w:szCs w:val="28"/>
              </w:rPr>
              <w:t>10. Most old people interpret innocent remarks or acts as being ageist.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</w:tr>
      <w:tr w:rsidR="00FF478F" w:rsidRPr="002D70A0" w:rsidTr="00744928"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  <w:hideMark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  <w:r w:rsidRPr="002D70A0">
              <w:rPr>
                <w:rFonts w:ascii="Arial" w:eastAsia="Times New Roman" w:hAnsi="Arial" w:cs="Arial"/>
                <w:color w:val="2A2A2A"/>
                <w:sz w:val="28"/>
                <w:szCs w:val="28"/>
              </w:rPr>
              <w:t>11. Old people are too easily offended.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</w:tr>
      <w:tr w:rsidR="00FF478F" w:rsidRPr="002D70A0" w:rsidTr="00744928"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  <w:hideMark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  <w:r w:rsidRPr="002D70A0">
              <w:rPr>
                <w:rFonts w:ascii="Arial" w:eastAsia="Times New Roman" w:hAnsi="Arial" w:cs="Arial"/>
                <w:color w:val="2A2A2A"/>
                <w:sz w:val="28"/>
                <w:szCs w:val="28"/>
              </w:rPr>
              <w:lastRenderedPageBreak/>
              <w:t>12. Old people exaggerate the problems they have at work.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</w:p>
        </w:tc>
      </w:tr>
      <w:tr w:rsidR="00FF478F" w:rsidRPr="002D70A0" w:rsidTr="00535029">
        <w:tc>
          <w:tcPr>
            <w:tcW w:w="0" w:type="auto"/>
            <w:tcBorders>
              <w:top w:val="nil"/>
              <w:left w:val="nil"/>
              <w:bottom w:val="single" w:sz="6" w:space="0" w:color="CFD5E4"/>
              <w:right w:val="nil"/>
            </w:tcBorders>
            <w:shd w:val="clear" w:color="auto" w:fill="FFFFFF"/>
            <w:tcMar>
              <w:top w:w="156" w:type="dxa"/>
              <w:left w:w="156" w:type="dxa"/>
              <w:bottom w:w="156" w:type="dxa"/>
              <w:right w:w="156" w:type="dxa"/>
            </w:tcMar>
            <w:vAlign w:val="bottom"/>
            <w:hideMark/>
          </w:tcPr>
          <w:p w:rsidR="00FF478F" w:rsidRPr="002D70A0" w:rsidRDefault="00FF478F" w:rsidP="00535029">
            <w:pPr>
              <w:spacing w:after="0" w:line="312" w:lineRule="atLeast"/>
              <w:rPr>
                <w:rFonts w:ascii="Arial" w:eastAsia="Times New Roman" w:hAnsi="Arial" w:cs="Arial"/>
                <w:color w:val="2A2A2A"/>
                <w:sz w:val="28"/>
                <w:szCs w:val="28"/>
              </w:rPr>
            </w:pPr>
            <w:r w:rsidRPr="002D70A0">
              <w:rPr>
                <w:rFonts w:ascii="Arial" w:eastAsia="Times New Roman" w:hAnsi="Arial" w:cs="Arial"/>
                <w:color w:val="2A2A2A"/>
                <w:sz w:val="28"/>
                <w:szCs w:val="28"/>
              </w:rPr>
              <w:t>13. Old people are a drain on the health care system and the economy.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478F" w:rsidRPr="002D70A0" w:rsidRDefault="00FF478F" w:rsidP="00535029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478F" w:rsidRPr="002D70A0" w:rsidRDefault="00FF478F" w:rsidP="00535029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478F" w:rsidRPr="002D70A0" w:rsidRDefault="00FF478F" w:rsidP="00535029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478F" w:rsidRPr="002D70A0" w:rsidRDefault="00FF478F" w:rsidP="00535029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F478F" w:rsidRPr="002D70A0" w:rsidRDefault="00FF478F" w:rsidP="00535029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</w:tbl>
    <w:p w:rsidR="003C7CF8" w:rsidRPr="002D70A0" w:rsidRDefault="003C7CF8" w:rsidP="00792391">
      <w:pPr>
        <w:pStyle w:val="ListParagraph"/>
        <w:rPr>
          <w:rFonts w:ascii="Arial" w:hAnsi="Arial" w:cs="Arial"/>
          <w:sz w:val="28"/>
          <w:szCs w:val="28"/>
          <w:lang w:val="en-GB"/>
        </w:rPr>
      </w:pPr>
      <w:bookmarkStart w:id="0" w:name="_GoBack"/>
      <w:bookmarkEnd w:id="0"/>
    </w:p>
    <w:sectPr w:rsidR="003C7CF8" w:rsidRPr="002D70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21C2D"/>
    <w:multiLevelType w:val="hybridMultilevel"/>
    <w:tmpl w:val="F9DE7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EF4EA6"/>
    <w:multiLevelType w:val="hybridMultilevel"/>
    <w:tmpl w:val="3A0E9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55"/>
    <w:rsid w:val="000E7C3E"/>
    <w:rsid w:val="002D70A0"/>
    <w:rsid w:val="003C7CF8"/>
    <w:rsid w:val="006A06CA"/>
    <w:rsid w:val="006F6822"/>
    <w:rsid w:val="00727753"/>
    <w:rsid w:val="00744928"/>
    <w:rsid w:val="00792391"/>
    <w:rsid w:val="00873897"/>
    <w:rsid w:val="008C42AB"/>
    <w:rsid w:val="00904A7E"/>
    <w:rsid w:val="00AB6255"/>
    <w:rsid w:val="00AC124C"/>
    <w:rsid w:val="00DC6C93"/>
    <w:rsid w:val="00EC0B88"/>
    <w:rsid w:val="00FF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A5106"/>
  <w15:chartTrackingRefBased/>
  <w15:docId w15:val="{77B65528-6742-457E-A014-CFDA6BBFF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Norman</dc:creator>
  <cp:keywords/>
  <dc:description/>
  <cp:lastModifiedBy>Kathleen Egan</cp:lastModifiedBy>
  <cp:revision>6</cp:revision>
  <dcterms:created xsi:type="dcterms:W3CDTF">2020-02-27T13:46:00Z</dcterms:created>
  <dcterms:modified xsi:type="dcterms:W3CDTF">2020-02-27T13:54:00Z</dcterms:modified>
</cp:coreProperties>
</file>